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F126" w14:textId="50731A6A" w:rsidR="002733DB" w:rsidRPr="00C25E0B" w:rsidRDefault="002733DB" w:rsidP="00683FA8">
      <w:pPr>
        <w:rPr>
          <w:rFonts w:cstheme="majorHAnsi"/>
        </w:rPr>
      </w:pPr>
    </w:p>
    <w:p w14:paraId="662B342E" w14:textId="77777777" w:rsidR="00F26A46" w:rsidRPr="00C25E0B" w:rsidRDefault="00F26A46" w:rsidP="00F26A46">
      <w:pPr>
        <w:pStyle w:val="Titre"/>
        <w:rPr>
          <w:rFonts w:cstheme="majorHAnsi"/>
        </w:rPr>
      </w:pPr>
    </w:p>
    <w:p w14:paraId="2F060453" w14:textId="75548594" w:rsidR="0095747B" w:rsidRDefault="00CC60AE" w:rsidP="00F26A46">
      <w:pPr>
        <w:pStyle w:val="Titre"/>
        <w:rPr>
          <w:rFonts w:cstheme="majorHAnsi"/>
        </w:rPr>
      </w:pPr>
      <w:r>
        <w:rPr>
          <w:rFonts w:cstheme="majorHAnsi"/>
        </w:rPr>
        <w:t>Vidéo témoignages</w:t>
      </w:r>
      <w:r w:rsidR="00CC5698">
        <w:rPr>
          <w:rFonts w:cstheme="majorHAnsi"/>
        </w:rPr>
        <w:t xml:space="preserve"> – </w:t>
      </w:r>
      <w:r w:rsidR="00485A32">
        <w:rPr>
          <w:rFonts w:cstheme="majorHAnsi"/>
        </w:rPr>
        <w:t>5</w:t>
      </w:r>
      <w:r w:rsidR="00CC5698">
        <w:rPr>
          <w:rFonts w:cstheme="majorHAnsi"/>
        </w:rPr>
        <w:t xml:space="preserve"> : </w:t>
      </w:r>
    </w:p>
    <w:p w14:paraId="6515AB50" w14:textId="5AE38CD4" w:rsidR="00F26A46" w:rsidRPr="00C25E0B" w:rsidRDefault="00485A32" w:rsidP="00F26A46">
      <w:pPr>
        <w:pStyle w:val="Titre"/>
        <w:rPr>
          <w:rFonts w:cstheme="majorHAnsi"/>
        </w:rPr>
      </w:pPr>
      <w:r>
        <w:rPr>
          <w:rFonts w:cstheme="majorHAnsi"/>
        </w:rPr>
        <w:t xml:space="preserve">Représentation </w:t>
      </w:r>
      <w:r w:rsidR="00EA4614">
        <w:rPr>
          <w:rFonts w:cstheme="majorHAnsi"/>
        </w:rPr>
        <w:t>politique des personnes en situation de handicap</w:t>
      </w:r>
    </w:p>
    <w:p w14:paraId="05C06ED1" w14:textId="77777777" w:rsidR="00CC60AE" w:rsidRDefault="00CC60AE" w:rsidP="00CC60AE"/>
    <w:p w14:paraId="77C22C26" w14:textId="77777777" w:rsidR="00EA4614" w:rsidRPr="009935B5" w:rsidRDefault="00EA4614" w:rsidP="00EA4614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 xml:space="preserve">Le droit de se présenter aux élections est garanti dans la Convention de l’ONU. </w:t>
      </w:r>
    </w:p>
    <w:p w14:paraId="6F24A217" w14:textId="77777777" w:rsidR="00EA4614" w:rsidRPr="009935B5" w:rsidRDefault="00EA4614" w:rsidP="00EA4614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>Pourtant, les personnes en situation de handicap se retrouvent face à de nombreux obstacles.</w:t>
      </w:r>
    </w:p>
    <w:p w14:paraId="6B6B48F5" w14:textId="77777777" w:rsidR="00EA4614" w:rsidRPr="009935B5" w:rsidRDefault="00EA4614" w:rsidP="00EA4614">
      <w:pPr>
        <w:spacing w:after="0" w:line="360" w:lineRule="auto"/>
        <w:rPr>
          <w:rFonts w:cstheme="minorHAnsi"/>
        </w:rPr>
      </w:pPr>
      <w:r w:rsidRPr="009935B5">
        <w:rPr>
          <w:rFonts w:cstheme="minorHAnsi"/>
        </w:rPr>
        <w:t>Esenca a recueilli des témoignages de personnes directement concernées pour en parler.</w:t>
      </w:r>
    </w:p>
    <w:p w14:paraId="0DDAE1E8" w14:textId="77777777" w:rsidR="00EA4614" w:rsidRPr="009935B5" w:rsidRDefault="00EA4614" w:rsidP="00EA4614">
      <w:pPr>
        <w:spacing w:after="0" w:line="360" w:lineRule="auto"/>
        <w:rPr>
          <w:rFonts w:cstheme="minorHAnsi"/>
        </w:rPr>
      </w:pPr>
    </w:p>
    <w:p w14:paraId="21194159" w14:textId="77777777" w:rsidR="00EA4614" w:rsidRPr="00A25B8E" w:rsidRDefault="00EA4614" w:rsidP="00EA4614">
      <w:pPr>
        <w:pStyle w:val="Sous-titre"/>
      </w:pPr>
      <w:r w:rsidRPr="00A25B8E">
        <w:t xml:space="preserve">Pensez-vous que les personnes en situation de handicap sont en nombre suffisant en tant que représentantes politiques ? </w:t>
      </w:r>
    </w:p>
    <w:p w14:paraId="60ECB26C" w14:textId="77777777" w:rsidR="00EA4614" w:rsidRPr="009935B5" w:rsidRDefault="00EA4614" w:rsidP="00EA4614">
      <w:pPr>
        <w:spacing w:after="0" w:line="360" w:lineRule="auto"/>
      </w:pPr>
      <w:r w:rsidRPr="009935B5">
        <w:t>“</w:t>
      </w:r>
      <w:r>
        <w:t xml:space="preserve"> </w:t>
      </w:r>
      <w:r w:rsidRPr="009935B5">
        <w:t>Non. De tête, je ne connais aucune personne politique en situation de handicap</w:t>
      </w:r>
      <w:r>
        <w:t xml:space="preserve">. </w:t>
      </w:r>
      <w:r w:rsidRPr="009935B5">
        <w:t>”</w:t>
      </w:r>
    </w:p>
    <w:p w14:paraId="7385B0D3" w14:textId="77777777" w:rsidR="00EA4614" w:rsidRPr="009935B5" w:rsidRDefault="00EA4614" w:rsidP="00EA4614">
      <w:pPr>
        <w:spacing w:after="0" w:line="360" w:lineRule="auto"/>
      </w:pPr>
      <w:r w:rsidRPr="009935B5">
        <w:t>“</w:t>
      </w:r>
      <w:r>
        <w:t xml:space="preserve"> </w:t>
      </w:r>
      <w:r w:rsidRPr="009935B5">
        <w:t>Non. La plupart des candidats sont des hommes blancs cisgenre</w:t>
      </w:r>
      <w:r>
        <w:t>s</w:t>
      </w:r>
      <w:r w:rsidRPr="009935B5">
        <w:t xml:space="preserve"> hétéros valides aisés.</w:t>
      </w:r>
      <w:r>
        <w:t xml:space="preserve"> </w:t>
      </w:r>
      <w:r w:rsidRPr="009935B5">
        <w:t>”</w:t>
      </w:r>
    </w:p>
    <w:p w14:paraId="6ADD7574" w14:textId="77777777" w:rsidR="00EA4614" w:rsidRPr="009935B5" w:rsidRDefault="00EA4614" w:rsidP="00EA4614">
      <w:pPr>
        <w:spacing w:after="0" w:line="360" w:lineRule="auto"/>
      </w:pPr>
      <w:r w:rsidRPr="009935B5">
        <w:t>“</w:t>
      </w:r>
      <w:r>
        <w:t xml:space="preserve"> </w:t>
      </w:r>
      <w:r w:rsidRPr="009935B5">
        <w:t>Non pas du tout, franchement</w:t>
      </w:r>
      <w:r>
        <w:t xml:space="preserve">. </w:t>
      </w:r>
      <w:r w:rsidRPr="009935B5">
        <w:t>”</w:t>
      </w:r>
    </w:p>
    <w:p w14:paraId="4CEFC512" w14:textId="77777777" w:rsidR="00EA4614" w:rsidRPr="009935B5" w:rsidRDefault="00EA4614" w:rsidP="00EA4614">
      <w:pPr>
        <w:spacing w:after="0" w:line="360" w:lineRule="auto"/>
      </w:pPr>
      <w:r w:rsidRPr="009935B5">
        <w:t>“</w:t>
      </w:r>
      <w:r>
        <w:t xml:space="preserve"> </w:t>
      </w:r>
      <w:r w:rsidRPr="009935B5">
        <w:t>Non je n'en vois qu'une ou alors on n'en parle pas surtout des handicaps dits invisibles</w:t>
      </w:r>
      <w:r>
        <w:t xml:space="preserve">. </w:t>
      </w:r>
      <w:r w:rsidRPr="009935B5">
        <w:t>”</w:t>
      </w:r>
    </w:p>
    <w:p w14:paraId="25682CF7" w14:textId="77777777" w:rsidR="00EA4614" w:rsidRPr="009935B5" w:rsidRDefault="00EA4614" w:rsidP="00EA4614">
      <w:pPr>
        <w:spacing w:after="0" w:line="360" w:lineRule="auto"/>
      </w:pPr>
      <w:r w:rsidRPr="009935B5">
        <w:t>“</w:t>
      </w:r>
      <w:r>
        <w:t xml:space="preserve"> </w:t>
      </w:r>
      <w:r w:rsidRPr="009935B5">
        <w:t>Dommage qu'il n'y a pas de personne pouvant nous représenter.</w:t>
      </w:r>
      <w:r>
        <w:t xml:space="preserve"> </w:t>
      </w:r>
      <w:r w:rsidRPr="009935B5">
        <w:t>”</w:t>
      </w:r>
    </w:p>
    <w:p w14:paraId="2891C903" w14:textId="77777777" w:rsidR="00EA4614" w:rsidRPr="009935B5" w:rsidRDefault="00EA4614" w:rsidP="00EA4614">
      <w:pPr>
        <w:spacing w:after="0" w:line="360" w:lineRule="auto"/>
      </w:pPr>
    </w:p>
    <w:p w14:paraId="7BD9444A" w14:textId="77777777" w:rsidR="00EA4614" w:rsidRPr="00A25B8E" w:rsidRDefault="00EA4614" w:rsidP="00EA4614">
      <w:pPr>
        <w:pStyle w:val="Sous-titre"/>
      </w:pPr>
      <w:r w:rsidRPr="00A25B8E">
        <w:t>Pourquoi la représentation de personnes en situation de handicap est importante ?</w:t>
      </w:r>
    </w:p>
    <w:p w14:paraId="591DC0AB" w14:textId="77777777" w:rsidR="00EA4614" w:rsidRPr="009935B5" w:rsidRDefault="00EA4614" w:rsidP="00EA4614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Pour avoir des </w:t>
      </w:r>
      <w:r w:rsidRPr="006C06AC">
        <w:rPr>
          <w:b/>
          <w:bCs/>
        </w:rPr>
        <w:t>avis</w:t>
      </w:r>
      <w:r w:rsidRPr="009935B5">
        <w:t xml:space="preserve"> par des personnes qui vivent le handicap au quotidien.</w:t>
      </w:r>
      <w:r>
        <w:t xml:space="preserve"> </w:t>
      </w:r>
      <w:r w:rsidRPr="009935B5">
        <w:t>”</w:t>
      </w:r>
    </w:p>
    <w:p w14:paraId="65754EA3" w14:textId="77777777" w:rsidR="00EA4614" w:rsidRPr="009935B5" w:rsidRDefault="00EA4614" w:rsidP="00EA4614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Pour la </w:t>
      </w:r>
      <w:r w:rsidRPr="006C06AC">
        <w:rPr>
          <w:b/>
          <w:bCs/>
        </w:rPr>
        <w:t>pluralité</w:t>
      </w:r>
      <w:r>
        <w:t xml:space="preserve">. </w:t>
      </w:r>
      <w:r w:rsidRPr="009935B5">
        <w:t>”</w:t>
      </w:r>
    </w:p>
    <w:p w14:paraId="6056C058" w14:textId="77777777" w:rsidR="00EA4614" w:rsidRDefault="00EA4614" w:rsidP="00EA4614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Pour mieux </w:t>
      </w:r>
      <w:r w:rsidRPr="006C06AC">
        <w:rPr>
          <w:b/>
          <w:bCs/>
        </w:rPr>
        <w:t>comprendre nos situations</w:t>
      </w:r>
      <w:r>
        <w:t xml:space="preserve">. </w:t>
      </w:r>
      <w:r w:rsidRPr="009935B5">
        <w:t xml:space="preserve">” </w:t>
      </w:r>
    </w:p>
    <w:p w14:paraId="7B1DD6D8" w14:textId="77777777" w:rsidR="00EA4614" w:rsidRPr="009935B5" w:rsidRDefault="00EA4614" w:rsidP="00EA4614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Pour que notre minorité soit </w:t>
      </w:r>
      <w:r w:rsidRPr="006C06AC">
        <w:rPr>
          <w:b/>
          <w:bCs/>
        </w:rPr>
        <w:t>représentée</w:t>
      </w:r>
      <w:r>
        <w:t xml:space="preserve">. </w:t>
      </w:r>
      <w:r w:rsidRPr="009935B5">
        <w:t>”</w:t>
      </w:r>
    </w:p>
    <w:p w14:paraId="42C8055E" w14:textId="77777777" w:rsidR="00EA4614" w:rsidRPr="009935B5" w:rsidRDefault="00EA4614" w:rsidP="00EA4614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Pour </w:t>
      </w:r>
      <w:r w:rsidRPr="006C06AC">
        <w:rPr>
          <w:b/>
          <w:bCs/>
        </w:rPr>
        <w:t>comprendre notre quotidien</w:t>
      </w:r>
      <w:r>
        <w:t xml:space="preserve">. </w:t>
      </w:r>
      <w:r w:rsidRPr="009935B5">
        <w:t>”</w:t>
      </w:r>
    </w:p>
    <w:p w14:paraId="0E82CC61" w14:textId="77777777" w:rsidR="00EA4614" w:rsidRDefault="00EA4614" w:rsidP="00EA4614">
      <w:pPr>
        <w:spacing w:after="0" w:line="360" w:lineRule="auto"/>
      </w:pPr>
      <w:r w:rsidRPr="009935B5">
        <w:t>“</w:t>
      </w:r>
      <w:r>
        <w:t xml:space="preserve"> </w:t>
      </w:r>
      <w:r w:rsidRPr="009935B5">
        <w:t xml:space="preserve">Parce que les personnes handicapées ont </w:t>
      </w:r>
      <w:r w:rsidRPr="006C06AC">
        <w:rPr>
          <w:b/>
          <w:bCs/>
        </w:rPr>
        <w:t>leur mot à dire</w:t>
      </w:r>
      <w:r>
        <w:t xml:space="preserve">. </w:t>
      </w:r>
      <w:r w:rsidRPr="009935B5">
        <w:t>”</w:t>
      </w:r>
    </w:p>
    <w:p w14:paraId="4AE767ED" w14:textId="77777777" w:rsidR="00EA4614" w:rsidRPr="009935B5" w:rsidRDefault="00EA4614" w:rsidP="00EA4614">
      <w:pPr>
        <w:spacing w:after="0" w:line="360" w:lineRule="auto"/>
        <w:rPr>
          <w:b/>
          <w:bCs/>
        </w:rPr>
      </w:pPr>
    </w:p>
    <w:p w14:paraId="581B99AE" w14:textId="2FFEB098" w:rsidR="009E78B1" w:rsidRDefault="00CC5698" w:rsidP="009E78B1">
      <w:pPr>
        <w:spacing w:after="0" w:line="360" w:lineRule="auto"/>
      </w:pPr>
      <w:r w:rsidRPr="009935B5">
        <w:rPr>
          <w:rFonts w:cstheme="minorHAnsi"/>
        </w:rPr>
        <w:t xml:space="preserve">Une campagne Esenca - </w:t>
      </w:r>
      <w:hyperlink r:id="rId8" w:history="1">
        <w:r w:rsidR="009E78B1" w:rsidRPr="006814CF">
          <w:rPr>
            <w:rStyle w:val="Lienhypertexte"/>
            <w:rFonts w:cstheme="minorHAnsi"/>
          </w:rPr>
          <w:t>www.esenca.be</w:t>
        </w:r>
      </w:hyperlink>
      <w:bookmarkStart w:id="0" w:name="_Hlk171924862"/>
    </w:p>
    <w:p w14:paraId="35E37DC8" w14:textId="77777777" w:rsidR="009E78B1" w:rsidRDefault="009E78B1" w:rsidP="009E78B1">
      <w:pPr>
        <w:sectPr w:rsidR="009E78B1" w:rsidSect="00151261">
          <w:footerReference w:type="default" r:id="rId9"/>
          <w:headerReference w:type="first" r:id="rId10"/>
          <w:footerReference w:type="first" r:id="rId11"/>
          <w:pgSz w:w="11906" w:h="16838"/>
          <w:pgMar w:top="1440" w:right="1416" w:bottom="1440" w:left="1440" w:header="845" w:footer="499" w:gutter="0"/>
          <w:cols w:space="708"/>
          <w:titlePg/>
          <w:docGrid w:linePitch="360"/>
        </w:sectPr>
      </w:pPr>
    </w:p>
    <w:p w14:paraId="4502FE53" w14:textId="77777777" w:rsidR="009E78B1" w:rsidRDefault="009E78B1" w:rsidP="009E78B1">
      <w:bookmarkStart w:id="1" w:name="_Hlk171924818"/>
    </w:p>
    <w:p w14:paraId="1993C668" w14:textId="77777777" w:rsidR="009E78B1" w:rsidRDefault="009E78B1" w:rsidP="009E78B1"/>
    <w:p w14:paraId="12393031" w14:textId="77777777" w:rsidR="009E78B1" w:rsidRDefault="009E78B1" w:rsidP="009E78B1"/>
    <w:p w14:paraId="735D25C3" w14:textId="552F4A10" w:rsidR="009E78B1" w:rsidRDefault="009E78B1" w:rsidP="009E78B1">
      <w:r>
        <w:t>Avec le soutien de</w:t>
      </w:r>
    </w:p>
    <w:p w14:paraId="577EAE50" w14:textId="77777777" w:rsidR="009E78B1" w:rsidRDefault="009E78B1" w:rsidP="009E78B1"/>
    <w:p w14:paraId="31F2124C" w14:textId="77777777" w:rsidR="009E78B1" w:rsidRDefault="009E78B1" w:rsidP="009E78B1">
      <w:r>
        <w:t>La Fédération Wallonie Bruxelles</w:t>
      </w:r>
    </w:p>
    <w:p w14:paraId="2EB4C248" w14:textId="77777777" w:rsidR="009E78B1" w:rsidRDefault="009E78B1" w:rsidP="009E78B1">
      <w:r>
        <w:rPr>
          <w:noProof/>
        </w:rPr>
        <w:drawing>
          <wp:inline distT="0" distB="0" distL="0" distR="0" wp14:anchorId="5B4BB579" wp14:editId="027DD05B">
            <wp:extent cx="2134825" cy="741259"/>
            <wp:effectExtent l="0" t="0" r="0" b="1905"/>
            <wp:docPr id="1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Graphiqu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77" cy="7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015F" w14:textId="77777777" w:rsidR="009E78B1" w:rsidRDefault="009E78B1" w:rsidP="009E78B1"/>
    <w:p w14:paraId="4DD782B6" w14:textId="77777777" w:rsidR="009E78B1" w:rsidRDefault="009E78B1" w:rsidP="009E78B1">
      <w:r>
        <w:t>La Commission communautaire française</w:t>
      </w:r>
    </w:p>
    <w:p w14:paraId="5FBE5ADB" w14:textId="77777777" w:rsidR="009E78B1" w:rsidRDefault="009E78B1" w:rsidP="009E78B1">
      <w:pPr>
        <w:rPr>
          <w:noProof/>
        </w:rPr>
      </w:pPr>
      <w:r>
        <w:rPr>
          <w:noProof/>
        </w:rPr>
        <w:drawing>
          <wp:inline distT="0" distB="0" distL="0" distR="0" wp14:anchorId="2FAEEE07" wp14:editId="64EE5A82">
            <wp:extent cx="1893728" cy="1042966"/>
            <wp:effectExtent l="0" t="0" r="0" b="5080"/>
            <wp:docPr id="2" name="Image 2" descr="Une image contenant Police, Graphique, text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Graphique, texte, graphism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091" cy="105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5C20" w14:textId="77777777" w:rsidR="009E78B1" w:rsidRDefault="009E78B1" w:rsidP="009E78B1"/>
    <w:p w14:paraId="1CCB05ED" w14:textId="77777777" w:rsidR="009E78B1" w:rsidRDefault="009E78B1" w:rsidP="009E78B1">
      <w:r>
        <w:t xml:space="preserve">La Direction </w:t>
      </w:r>
      <w:proofErr w:type="spellStart"/>
      <w:r>
        <w:t>Equal.Bruxelles</w:t>
      </w:r>
      <w:proofErr w:type="spellEnd"/>
    </w:p>
    <w:p w14:paraId="33AF27D2" w14:textId="77777777" w:rsidR="009E78B1" w:rsidRDefault="009E78B1" w:rsidP="009E78B1">
      <w:r>
        <w:rPr>
          <w:noProof/>
        </w:rPr>
        <w:drawing>
          <wp:inline distT="0" distB="0" distL="0" distR="0" wp14:anchorId="27132783" wp14:editId="24DF90DA">
            <wp:extent cx="1879697" cy="29211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97" cy="2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76B25" w14:textId="77777777" w:rsidR="009E78B1" w:rsidRDefault="009E78B1" w:rsidP="009E78B1"/>
    <w:p w14:paraId="08F64BB4" w14:textId="77777777" w:rsidR="009E78B1" w:rsidRDefault="009E78B1" w:rsidP="009E78B1">
      <w:r>
        <w:t>La Région Bruxelles-Capitale</w:t>
      </w:r>
    </w:p>
    <w:p w14:paraId="6BC2E306" w14:textId="77777777" w:rsidR="009E78B1" w:rsidRDefault="009E78B1" w:rsidP="009E78B1">
      <w:r>
        <w:rPr>
          <w:noProof/>
        </w:rPr>
        <w:drawing>
          <wp:anchor distT="0" distB="0" distL="114300" distR="114300" simplePos="0" relativeHeight="251659264" behindDoc="0" locked="0" layoutInCell="1" allowOverlap="1" wp14:anchorId="2FC4C0E1" wp14:editId="7E139377">
            <wp:simplePos x="0" y="0"/>
            <wp:positionH relativeFrom="column">
              <wp:posOffset>171450</wp:posOffset>
            </wp:positionH>
            <wp:positionV relativeFrom="paragraph">
              <wp:posOffset>121920</wp:posOffset>
            </wp:positionV>
            <wp:extent cx="1282700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1172" y="21415"/>
                <wp:lineTo x="21172" y="0"/>
                <wp:lineTo x="0" y="0"/>
              </wp:wrapPolygon>
            </wp:wrapThrough>
            <wp:docPr id="7" name="Image 7" descr="Une image contenant logo, Graphique, Polic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logo, Graphique, Police, clipart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C4495" w14:textId="77777777" w:rsidR="009E78B1" w:rsidRDefault="009E78B1" w:rsidP="009E78B1"/>
    <w:p w14:paraId="562FD514" w14:textId="77777777" w:rsidR="009E78B1" w:rsidRDefault="009E78B1" w:rsidP="009E78B1"/>
    <w:p w14:paraId="040E4F03" w14:textId="77777777" w:rsidR="009E78B1" w:rsidRDefault="009E78B1" w:rsidP="009E78B1"/>
    <w:p w14:paraId="33F9EB66" w14:textId="77777777" w:rsidR="009E78B1" w:rsidRDefault="009E78B1" w:rsidP="009E78B1"/>
    <w:p w14:paraId="15C88292" w14:textId="77777777" w:rsidR="009E78B1" w:rsidRDefault="009E78B1" w:rsidP="009E78B1"/>
    <w:p w14:paraId="4845DEB3" w14:textId="77777777" w:rsidR="009E78B1" w:rsidRDefault="009E78B1" w:rsidP="009E78B1"/>
    <w:p w14:paraId="427D82C9" w14:textId="77777777" w:rsidR="009E78B1" w:rsidRDefault="009E78B1" w:rsidP="009E78B1"/>
    <w:p w14:paraId="343B9F85" w14:textId="77777777" w:rsidR="009E78B1" w:rsidRDefault="009E78B1" w:rsidP="009E78B1"/>
    <w:p w14:paraId="7AD2FB3A" w14:textId="77777777" w:rsidR="009E78B1" w:rsidRDefault="009E78B1" w:rsidP="009E78B1"/>
    <w:p w14:paraId="2217F079" w14:textId="77777777" w:rsidR="009E78B1" w:rsidRDefault="009E78B1" w:rsidP="009E78B1"/>
    <w:p w14:paraId="0B5194D5" w14:textId="77777777" w:rsidR="009E78B1" w:rsidRDefault="009E78B1" w:rsidP="009E78B1"/>
    <w:p w14:paraId="2661381E" w14:textId="77777777" w:rsidR="009E78B1" w:rsidRDefault="009E78B1" w:rsidP="009E78B1"/>
    <w:p w14:paraId="2F5C2C13" w14:textId="77777777" w:rsidR="009E78B1" w:rsidRDefault="009E78B1" w:rsidP="009E78B1"/>
    <w:p w14:paraId="3B7D53B1" w14:textId="77777777" w:rsidR="009E78B1" w:rsidRDefault="009E78B1" w:rsidP="009E78B1">
      <w:r>
        <w:t>PV</w:t>
      </w:r>
    </w:p>
    <w:p w14:paraId="52007EE6" w14:textId="77777777" w:rsidR="009E78B1" w:rsidRDefault="009E78B1" w:rsidP="009E78B1">
      <w:r>
        <w:rPr>
          <w:noProof/>
        </w:rPr>
        <w:drawing>
          <wp:inline distT="0" distB="0" distL="0" distR="0" wp14:anchorId="6761315A" wp14:editId="16AF263C">
            <wp:extent cx="1376496" cy="1179521"/>
            <wp:effectExtent l="0" t="0" r="0" b="1905"/>
            <wp:docPr id="3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olice, logo, Graphiqu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608" cy="11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10FF9" w14:textId="77777777" w:rsidR="009E78B1" w:rsidRDefault="009E78B1" w:rsidP="009E78B1">
      <w:pPr>
        <w:ind w:firstLine="708"/>
      </w:pPr>
    </w:p>
    <w:p w14:paraId="419EBC2B" w14:textId="77777777" w:rsidR="009E78B1" w:rsidRDefault="009E78B1" w:rsidP="009E78B1">
      <w:r>
        <w:t>Solidaris</w:t>
      </w:r>
    </w:p>
    <w:p w14:paraId="01A58914" w14:textId="77777777" w:rsidR="009E78B1" w:rsidRDefault="009E78B1" w:rsidP="009E78B1">
      <w:r>
        <w:rPr>
          <w:noProof/>
        </w:rPr>
        <w:drawing>
          <wp:inline distT="0" distB="0" distL="0" distR="0" wp14:anchorId="585A8BC9" wp14:editId="24B17C82">
            <wp:extent cx="1804459" cy="740677"/>
            <wp:effectExtent l="0" t="0" r="5715" b="2540"/>
            <wp:docPr id="4" name="Image 4" descr="Une image contenant Police, Graphiqu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olice, Graphique, logo, symbol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48" cy="75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8745F" w14:textId="77777777" w:rsidR="009E78B1" w:rsidRDefault="009E78B1" w:rsidP="009E78B1"/>
    <w:p w14:paraId="7BE52B83" w14:textId="77777777" w:rsidR="009E78B1" w:rsidRDefault="009E78B1" w:rsidP="009E78B1">
      <w:r>
        <w:t>Région wallonne</w:t>
      </w:r>
    </w:p>
    <w:p w14:paraId="21C34571" w14:textId="77777777" w:rsidR="009E78B1" w:rsidRPr="002D1144" w:rsidRDefault="009E78B1" w:rsidP="009E78B1">
      <w:r>
        <w:rPr>
          <w:noProof/>
        </w:rPr>
        <w:drawing>
          <wp:inline distT="0" distB="0" distL="0" distR="0" wp14:anchorId="48023C93" wp14:editId="659CDE60">
            <wp:extent cx="1850277" cy="539750"/>
            <wp:effectExtent l="0" t="0" r="0" b="0"/>
            <wp:docPr id="6" name="Image 6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olice, Graphique, logo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168" cy="5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14:paraId="783CEA08" w14:textId="77777777" w:rsidR="009E78B1" w:rsidRPr="009935B5" w:rsidRDefault="009E78B1" w:rsidP="00CC5698">
      <w:pPr>
        <w:spacing w:after="0" w:line="360" w:lineRule="auto"/>
        <w:rPr>
          <w:rFonts w:cstheme="minorHAnsi"/>
        </w:rPr>
      </w:pPr>
    </w:p>
    <w:sectPr w:rsidR="009E78B1" w:rsidRPr="009935B5" w:rsidSect="009E78B1">
      <w:footerReference w:type="default" r:id="rId19"/>
      <w:headerReference w:type="first" r:id="rId20"/>
      <w:footerReference w:type="first" r:id="rId21"/>
      <w:pgSz w:w="11906" w:h="16838"/>
      <w:pgMar w:top="1440" w:right="1416" w:bottom="1440" w:left="1440" w:header="845" w:footer="49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C6DE" w14:textId="77777777" w:rsidR="00B33EE5" w:rsidRDefault="00B33EE5" w:rsidP="0085781C">
      <w:pPr>
        <w:spacing w:after="0" w:line="240" w:lineRule="auto"/>
      </w:pPr>
      <w:r>
        <w:separator/>
      </w:r>
    </w:p>
  </w:endnote>
  <w:endnote w:type="continuationSeparator" w:id="0">
    <w:p w14:paraId="69348173" w14:textId="77777777" w:rsidR="00B33EE5" w:rsidRDefault="00B33EE5" w:rsidP="0085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DF79" w14:textId="77777777" w:rsidR="009E78B1" w:rsidRPr="00B80547" w:rsidRDefault="009E78B1" w:rsidP="002733DB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20E4D630" w14:textId="77777777" w:rsidR="009E78B1" w:rsidRPr="00151261" w:rsidRDefault="009E78B1" w:rsidP="002733DB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6D3F" w14:textId="77777777" w:rsidR="009E78B1" w:rsidRPr="00B80547" w:rsidRDefault="009E78B1" w:rsidP="00151261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2EA000A6" w14:textId="77777777" w:rsidR="009E78B1" w:rsidRPr="00151261" w:rsidRDefault="009E78B1" w:rsidP="00151261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40F5" w14:textId="77777777" w:rsidR="002733DB" w:rsidRPr="00B80547" w:rsidRDefault="002733DB" w:rsidP="002733DB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6A3D8AEC" w14:textId="04F7A863" w:rsidR="002733DB" w:rsidRPr="00151261" w:rsidRDefault="002733DB" w:rsidP="002733DB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1BED" w14:textId="77777777" w:rsidR="00151261" w:rsidRPr="00B80547" w:rsidRDefault="00151261" w:rsidP="00151261">
    <w:pPr>
      <w:jc w:val="center"/>
      <w:rPr>
        <w:rFonts w:cstheme="majorHAnsi"/>
        <w:color w:val="009FDD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Siège social : </w:t>
    </w:r>
    <w:r w:rsidRPr="00BF1574">
      <w:rPr>
        <w:rFonts w:cstheme="majorHAnsi"/>
        <w:sz w:val="16"/>
        <w:szCs w:val="14"/>
      </w:rPr>
      <w:t xml:space="preserve">rue Saint-Jean, 32-38 - 1000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Accès public : </w:t>
    </w:r>
    <w:r w:rsidRPr="00151261">
      <w:rPr>
        <w:rFonts w:cstheme="majorHAnsi"/>
        <w:sz w:val="16"/>
        <w:szCs w:val="14"/>
      </w:rPr>
      <w:t xml:space="preserve">place Saint-Jean, 1 - 1000 Bruxelles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Contact Center : </w:t>
    </w:r>
    <w:r w:rsidRPr="00151261">
      <w:rPr>
        <w:rFonts w:cstheme="majorHAnsi"/>
        <w:sz w:val="16"/>
        <w:szCs w:val="14"/>
      </w:rPr>
      <w:t>02 515 19 19</w:t>
    </w:r>
  </w:p>
  <w:p w14:paraId="0DAA1DBB" w14:textId="77777777" w:rsidR="00151261" w:rsidRPr="00151261" w:rsidRDefault="00151261" w:rsidP="00151261">
    <w:pPr>
      <w:jc w:val="center"/>
      <w:rPr>
        <w:rFonts w:cstheme="majorHAnsi"/>
        <w:sz w:val="16"/>
        <w:szCs w:val="14"/>
      </w:rPr>
    </w:pPr>
    <w:r w:rsidRPr="00B80547">
      <w:rPr>
        <w:rFonts w:cstheme="majorHAnsi"/>
        <w:b/>
        <w:bCs/>
        <w:color w:val="009FDD"/>
        <w:sz w:val="16"/>
        <w:szCs w:val="14"/>
      </w:rPr>
      <w:t xml:space="preserve">Numéro d’entreprise </w:t>
    </w:r>
    <w:r w:rsidRPr="00151261">
      <w:rPr>
        <w:rFonts w:cstheme="majorHAnsi"/>
        <w:b/>
        <w:bCs/>
        <w:sz w:val="16"/>
        <w:szCs w:val="14"/>
      </w:rPr>
      <w:t xml:space="preserve">: </w:t>
    </w:r>
    <w:r w:rsidRPr="00151261">
      <w:rPr>
        <w:rFonts w:cstheme="majorHAnsi"/>
        <w:sz w:val="16"/>
        <w:szCs w:val="14"/>
      </w:rPr>
      <w:t xml:space="preserve">0416 539 873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RPM : </w:t>
    </w:r>
    <w:r w:rsidRPr="00151261">
      <w:rPr>
        <w:rFonts w:cstheme="majorHAnsi"/>
        <w:sz w:val="16"/>
        <w:szCs w:val="14"/>
      </w:rPr>
      <w:t>Bruxelles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B80547">
      <w:rPr>
        <w:rFonts w:cstheme="majorHAnsi"/>
        <w:b/>
        <w:bCs/>
        <w:color w:val="009FDD"/>
        <w:sz w:val="16"/>
        <w:szCs w:val="14"/>
      </w:rPr>
      <w:t xml:space="preserve">IBAN : </w:t>
    </w:r>
    <w:r w:rsidRPr="00151261">
      <w:rPr>
        <w:rFonts w:cstheme="majorHAnsi"/>
        <w:sz w:val="16"/>
        <w:szCs w:val="14"/>
      </w:rPr>
      <w:t xml:space="preserve">BE81 8778 0287 0124 </w:t>
    </w:r>
    <w:r w:rsidRPr="00B80547">
      <w:rPr>
        <w:rFonts w:cstheme="majorHAnsi"/>
        <w:color w:val="009FDD"/>
        <w:sz w:val="16"/>
        <w:szCs w:val="14"/>
      </w:rPr>
      <w:t xml:space="preserve">• </w:t>
    </w:r>
    <w:r w:rsidRPr="00B80547">
      <w:rPr>
        <w:rFonts w:cstheme="majorHAnsi"/>
        <w:b/>
        <w:bCs/>
        <w:color w:val="009FDD"/>
        <w:sz w:val="16"/>
        <w:szCs w:val="14"/>
      </w:rPr>
      <w:t xml:space="preserve">Tél : </w:t>
    </w:r>
    <w:r w:rsidRPr="00151261">
      <w:rPr>
        <w:rFonts w:cstheme="majorHAnsi"/>
        <w:sz w:val="16"/>
        <w:szCs w:val="14"/>
      </w:rPr>
      <w:t>02 515 02 65</w:t>
    </w:r>
    <w:r w:rsidRPr="00B80547">
      <w:rPr>
        <w:rFonts w:cstheme="majorHAnsi"/>
        <w:color w:val="009FDD"/>
        <w:sz w:val="16"/>
        <w:szCs w:val="14"/>
      </w:rPr>
      <w:t xml:space="preserve"> • </w:t>
    </w:r>
    <w:r w:rsidRPr="00151261">
      <w:rPr>
        <w:rFonts w:cstheme="majorHAnsi"/>
        <w:sz w:val="16"/>
        <w:szCs w:val="14"/>
      </w:rPr>
      <w:t>esenca@solidaris.be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2FED" w14:textId="77777777" w:rsidR="00B33EE5" w:rsidRDefault="00B33EE5" w:rsidP="0085781C">
      <w:pPr>
        <w:spacing w:after="0" w:line="240" w:lineRule="auto"/>
      </w:pPr>
      <w:r>
        <w:separator/>
      </w:r>
    </w:p>
  </w:footnote>
  <w:footnote w:type="continuationSeparator" w:id="0">
    <w:p w14:paraId="473ED1E4" w14:textId="77777777" w:rsidR="00B33EE5" w:rsidRDefault="00B33EE5" w:rsidP="0085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064E" w14:textId="77777777" w:rsidR="009E78B1" w:rsidRDefault="009E78B1">
    <w:pPr>
      <w:pStyle w:val="En-tte"/>
    </w:pPr>
    <w:r>
      <w:rPr>
        <w:noProof/>
      </w:rPr>
      <w:drawing>
        <wp:anchor distT="144145" distB="288290" distL="114300" distR="114300" simplePos="0" relativeHeight="251660288" behindDoc="1" locked="0" layoutInCell="1" allowOverlap="1" wp14:anchorId="4C733594" wp14:editId="7ADB5663">
          <wp:simplePos x="0" y="0"/>
          <wp:positionH relativeFrom="column">
            <wp:posOffset>0</wp:posOffset>
          </wp:positionH>
          <wp:positionV relativeFrom="paragraph">
            <wp:posOffset>-4012</wp:posOffset>
          </wp:positionV>
          <wp:extent cx="1854000" cy="752400"/>
          <wp:effectExtent l="0" t="0" r="0" b="0"/>
          <wp:wrapTight wrapText="bothSides">
            <wp:wrapPolygon edited="0">
              <wp:start x="4884" y="0"/>
              <wp:lineTo x="0" y="0"/>
              <wp:lineTo x="0" y="17514"/>
              <wp:lineTo x="3330" y="17514"/>
              <wp:lineTo x="3330" y="20797"/>
              <wp:lineTo x="3552" y="20797"/>
              <wp:lineTo x="5772" y="20797"/>
              <wp:lineTo x="21311" y="20250"/>
              <wp:lineTo x="21311" y="2189"/>
              <wp:lineTo x="20645" y="0"/>
              <wp:lineTo x="4884" y="0"/>
            </wp:wrapPolygon>
          </wp:wrapTight>
          <wp:docPr id="8" name="Ima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9896" w14:textId="079A484A" w:rsidR="00F437C8" w:rsidRDefault="00F437C8">
    <w:pPr>
      <w:pStyle w:val="En-tte"/>
    </w:pPr>
    <w:r>
      <w:rPr>
        <w:noProof/>
      </w:rPr>
      <w:drawing>
        <wp:anchor distT="144145" distB="288290" distL="114300" distR="114300" simplePos="0" relativeHeight="251658240" behindDoc="1" locked="0" layoutInCell="1" allowOverlap="1" wp14:anchorId="5091AA96" wp14:editId="5830F8E6">
          <wp:simplePos x="0" y="0"/>
          <wp:positionH relativeFrom="column">
            <wp:posOffset>0</wp:posOffset>
          </wp:positionH>
          <wp:positionV relativeFrom="paragraph">
            <wp:posOffset>-4012</wp:posOffset>
          </wp:positionV>
          <wp:extent cx="1854000" cy="752400"/>
          <wp:effectExtent l="0" t="0" r="0" b="0"/>
          <wp:wrapTight wrapText="bothSides">
            <wp:wrapPolygon edited="0">
              <wp:start x="4884" y="0"/>
              <wp:lineTo x="0" y="0"/>
              <wp:lineTo x="0" y="17514"/>
              <wp:lineTo x="3330" y="17514"/>
              <wp:lineTo x="3330" y="20797"/>
              <wp:lineTo x="3552" y="20797"/>
              <wp:lineTo x="5772" y="20797"/>
              <wp:lineTo x="21311" y="20250"/>
              <wp:lineTo x="21311" y="2189"/>
              <wp:lineTo x="20645" y="0"/>
              <wp:lineTo x="4884" y="0"/>
            </wp:wrapPolygon>
          </wp:wrapTight>
          <wp:docPr id="13" name="Imag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E9A"/>
    <w:multiLevelType w:val="hybridMultilevel"/>
    <w:tmpl w:val="9D28B236"/>
    <w:lvl w:ilvl="0" w:tplc="B0B6B4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2B0"/>
    <w:multiLevelType w:val="hybridMultilevel"/>
    <w:tmpl w:val="9C808B6A"/>
    <w:lvl w:ilvl="0" w:tplc="2A3E19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90890">
    <w:abstractNumId w:val="1"/>
  </w:num>
  <w:num w:numId="2" w16cid:durableId="10277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1C"/>
    <w:rsid w:val="00151261"/>
    <w:rsid w:val="00243DAF"/>
    <w:rsid w:val="002733DB"/>
    <w:rsid w:val="003A628D"/>
    <w:rsid w:val="00485A32"/>
    <w:rsid w:val="005D2257"/>
    <w:rsid w:val="00683FA8"/>
    <w:rsid w:val="007A0F7B"/>
    <w:rsid w:val="0080405A"/>
    <w:rsid w:val="0085781C"/>
    <w:rsid w:val="0090351B"/>
    <w:rsid w:val="0095747B"/>
    <w:rsid w:val="009E78B1"/>
    <w:rsid w:val="00A1035D"/>
    <w:rsid w:val="00AF5FD9"/>
    <w:rsid w:val="00B33EE5"/>
    <w:rsid w:val="00B80547"/>
    <w:rsid w:val="00BF1574"/>
    <w:rsid w:val="00C25E0B"/>
    <w:rsid w:val="00C521B9"/>
    <w:rsid w:val="00C84AB1"/>
    <w:rsid w:val="00CC5698"/>
    <w:rsid w:val="00CC60AE"/>
    <w:rsid w:val="00D5369E"/>
    <w:rsid w:val="00D627B4"/>
    <w:rsid w:val="00E1542D"/>
    <w:rsid w:val="00E6659C"/>
    <w:rsid w:val="00EA4614"/>
    <w:rsid w:val="00F26A46"/>
    <w:rsid w:val="00F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F1CA38"/>
  <w15:chartTrackingRefBased/>
  <w15:docId w15:val="{1D6A5094-8A5E-4DAB-A5D0-315BCF3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61"/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26A4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81C"/>
  </w:style>
  <w:style w:type="paragraph" w:styleId="Pieddepage">
    <w:name w:val="footer"/>
    <w:basedOn w:val="Normal"/>
    <w:link w:val="PieddepageCar"/>
    <w:uiPriority w:val="99"/>
    <w:unhideWhenUsed/>
    <w:rsid w:val="0085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81C"/>
  </w:style>
  <w:style w:type="paragraph" w:styleId="NormalWeb">
    <w:name w:val="Normal (Web)"/>
    <w:basedOn w:val="Normal"/>
    <w:uiPriority w:val="99"/>
    <w:semiHidden/>
    <w:unhideWhenUsed/>
    <w:rsid w:val="0027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D536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369E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F26A4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6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26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25E0B"/>
    <w:pPr>
      <w:ind w:left="720"/>
      <w:contextualSpacing/>
    </w:p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CC60AE"/>
    <w:pPr>
      <w:numPr>
        <w:ilvl w:val="1"/>
      </w:numPr>
    </w:pPr>
    <w:rPr>
      <w:rFonts w:asciiTheme="minorHAnsi" w:eastAsiaTheme="minorEastAsia" w:hAnsiTheme="minorHAnsi"/>
      <w:b/>
      <w:color w:val="00B0F0"/>
      <w:sz w:val="28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CC60AE"/>
    <w:rPr>
      <w:rFonts w:eastAsiaTheme="minorEastAsia"/>
      <w:b/>
      <w:color w:val="00B0F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ca.b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577A-B567-4FE4-9E87-82C9346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Cools, Manon</dc:creator>
  <cp:keywords/>
  <dc:description/>
  <cp:lastModifiedBy>De Wispelaere, Nathalie</cp:lastModifiedBy>
  <cp:revision>6</cp:revision>
  <dcterms:created xsi:type="dcterms:W3CDTF">2024-06-05T09:16:00Z</dcterms:created>
  <dcterms:modified xsi:type="dcterms:W3CDTF">2024-07-15T06:50:00Z</dcterms:modified>
</cp:coreProperties>
</file>